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8"/>
        <w:ind w:firstLine="708"/>
        <w:jc w:val="center"/>
        <w:rPr>
          <w:rFonts w:ascii="Tinos" w:hAnsi="Tinos" w:cs="Tinos"/>
        </w:rPr>
      </w:pPr>
      <w:r>
        <w:rPr>
          <w:rFonts w:ascii="Tinos" w:hAnsi="Tinos" w:cs="Tinos"/>
          <w:b/>
          <w:sz w:val="28"/>
          <w:szCs w:val="28"/>
        </w:rPr>
        <w:t xml:space="preserve">Именная </w:t>
      </w:r>
      <w:r>
        <w:rPr>
          <w:rFonts w:ascii="Tinos" w:hAnsi="Tinos" w:cs="Tinos"/>
          <w:b/>
          <w:sz w:val="28"/>
          <w:szCs w:val="28"/>
        </w:rPr>
        <w:t xml:space="preserve">стипендии </w:t>
      </w:r>
      <w:r>
        <w:rPr>
          <w:rFonts w:ascii="Tinos" w:hAnsi="Tinos" w:cs="Tinos"/>
          <w:b/>
          <w:sz w:val="28"/>
          <w:szCs w:val="28"/>
        </w:rPr>
        <w:t xml:space="preserve">Губернатора Белгородской области</w:t>
      </w:r>
      <w:r>
        <w:rPr>
          <w:rFonts w:ascii="Tinos" w:hAnsi="Tinos" w:cs="Tinos"/>
          <w:b/>
          <w:sz w:val="28"/>
          <w:szCs w:val="28"/>
        </w:rPr>
        <w:t xml:space="preserve"> </w:t>
      </w:r>
      <w:r>
        <w:rPr>
          <w:rFonts w:ascii="Tinos" w:hAnsi="Tinos" w:cs="Tinos"/>
          <w:b/>
          <w:sz w:val="28"/>
          <w:szCs w:val="28"/>
        </w:rPr>
        <w:t xml:space="preserve">в целях социальной поддержки одарённых и талантливых детей</w:t>
      </w:r>
      <w:r>
        <w:rPr>
          <w:rFonts w:ascii="Tinos" w:hAnsi="Tinos" w:cs="Tinos"/>
          <w:b/>
          <w:sz w:val="28"/>
          <w:szCs w:val="28"/>
        </w:rPr>
        <w:t xml:space="preserve"> </w:t>
      </w:r>
      <w:r>
        <w:rPr>
          <w:rFonts w:ascii="Tinos" w:hAnsi="Tinos" w:cs="Tinos"/>
          <w:b/>
          <w:sz w:val="28"/>
          <w:szCs w:val="28"/>
        </w:rPr>
      </w:r>
    </w:p>
    <w:p>
      <w:pPr>
        <w:pStyle w:val="598"/>
        <w:ind w:firstLine="709"/>
        <w:jc w:val="both"/>
        <w:spacing w:line="283" w:lineRule="atLeast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</w:rPr>
        <w:t xml:space="preserve">Стипендия Губернатора Белгородской области назнача</w:t>
      </w:r>
      <w:r>
        <w:rPr>
          <w:rFonts w:ascii="Tinos" w:hAnsi="Tinos" w:cs="Tinos"/>
          <w:sz w:val="28"/>
          <w:szCs w:val="28"/>
        </w:rPr>
        <w:t xml:space="preserve">е</w:t>
      </w:r>
      <w:r>
        <w:rPr>
          <w:rFonts w:ascii="Tinos" w:hAnsi="Tinos" w:cs="Tinos"/>
          <w:sz w:val="28"/>
          <w:szCs w:val="28"/>
        </w:rPr>
        <w:t xml:space="preserve">тся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наиболее одаренным и талантливым детям </w:t>
      </w:r>
      <w:r>
        <w:rPr>
          <w:rFonts w:ascii="Tinos" w:hAnsi="Tinos" w:cs="Tinos"/>
          <w:sz w:val="28"/>
          <w:szCs w:val="28"/>
        </w:rPr>
        <w:t xml:space="preserve">в</w:t>
      </w:r>
      <w:r>
        <w:rPr>
          <w:rFonts w:ascii="Tinos" w:hAnsi="Tinos" w:cs="Tinos"/>
          <w:sz w:val="28"/>
          <w:szCs w:val="28"/>
        </w:rPr>
        <w:t xml:space="preserve"> сферах образования, спорта, культуры, общественной деятельности, дополнительного образования, ставши</w:t>
      </w:r>
      <w:r>
        <w:rPr>
          <w:rFonts w:ascii="Tinos" w:hAnsi="Tinos" w:cs="Tinos"/>
          <w:sz w:val="28"/>
          <w:szCs w:val="28"/>
        </w:rPr>
        <w:t xml:space="preserve">м</w:t>
      </w:r>
      <w:r>
        <w:rPr>
          <w:rFonts w:ascii="Tinos" w:hAnsi="Tinos" w:cs="Tinos"/>
          <w:sz w:val="28"/>
          <w:szCs w:val="28"/>
        </w:rPr>
        <w:t xml:space="preserve"> победителями и приз</w:t>
      </w:r>
      <w:r>
        <w:rPr>
          <w:rFonts w:ascii="Tinos" w:hAnsi="Tinos" w:cs="Tinos"/>
          <w:sz w:val="28"/>
          <w:szCs w:val="28"/>
        </w:rPr>
        <w:t xml:space="preserve">е</w:t>
      </w:r>
      <w:r>
        <w:rPr>
          <w:rFonts w:ascii="Tinos" w:hAnsi="Tinos" w:cs="Tinos"/>
          <w:sz w:val="28"/>
          <w:szCs w:val="28"/>
        </w:rPr>
        <w:t xml:space="preserve">рами межрегиональных, всероссийских, международных конкурсов, олимпиад и соревнований, </w:t>
      </w:r>
      <w:r>
        <w:rPr>
          <w:rFonts w:ascii="Tinos" w:hAnsi="Tinos" w:eastAsia="Calibri" w:cs="Tinos"/>
          <w:sz w:val="28"/>
          <w:szCs w:val="28"/>
        </w:rPr>
        <w:t xml:space="preserve">проведенных </w:t>
        <w:br/>
      </w:r>
      <w:r>
        <w:rPr>
          <w:rFonts w:ascii="Tinos" w:hAnsi="Tinos" w:eastAsia="Calibri" w:cs="Tinos"/>
          <w:sz w:val="28"/>
          <w:szCs w:val="28"/>
        </w:rPr>
        <w:t xml:space="preserve">в предыдущем учебном году </w:t>
      </w:r>
      <w:r>
        <w:rPr>
          <w:rFonts w:ascii="Tinos" w:hAnsi="Tinos" w:cs="Tinos"/>
          <w:sz w:val="28"/>
          <w:szCs w:val="28"/>
          <w:highlight w:val="none"/>
        </w:rPr>
        <w:t xml:space="preserve">не ниже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  <w:highlight w:val="none"/>
        </w:rPr>
        <w:t xml:space="preserve">регионального уровня.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598"/>
        <w:ind w:firstLine="709"/>
        <w:jc w:val="both"/>
        <w:spacing w:line="283" w:lineRule="atLeast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</w:rPr>
        <w:t xml:space="preserve">Стипендия назначается ежегодно</w:t>
      </w:r>
      <w:r>
        <w:rPr>
          <w:rFonts w:ascii="Tinos" w:hAnsi="Tinos" w:cs="Tinos"/>
          <w:sz w:val="28"/>
          <w:szCs w:val="28"/>
        </w:rPr>
        <w:t xml:space="preserve">,</w:t>
      </w:r>
      <w:r>
        <w:rPr>
          <w:rFonts w:ascii="Tinos" w:hAnsi="Tinos" w:cs="Tinos"/>
          <w:sz w:val="28"/>
          <w:szCs w:val="28"/>
        </w:rPr>
        <w:t xml:space="preserve"> начиная с 2021 года, одаренным </w:t>
        <w:br/>
        <w:t xml:space="preserve">и талантливым обучающимся образовательных организаций Белгородской области в возрасте от 10 д</w:t>
      </w:r>
      <w:r>
        <w:rPr>
          <w:rFonts w:ascii="Tinos" w:hAnsi="Tinos" w:cs="Tinos"/>
          <w:sz w:val="28"/>
          <w:szCs w:val="28"/>
        </w:rPr>
        <w:t xml:space="preserve">о 18 лет. Количество стипендий – </w:t>
      </w:r>
      <w:r>
        <w:rPr>
          <w:rFonts w:ascii="Tinos" w:hAnsi="Tinos" w:cs="Tinos"/>
          <w:b/>
          <w:sz w:val="28"/>
          <w:szCs w:val="28"/>
        </w:rPr>
        <w:t xml:space="preserve">201</w:t>
      </w:r>
      <w:r>
        <w:rPr>
          <w:rFonts w:ascii="Tinos" w:hAnsi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598"/>
        <w:ind w:firstLine="709"/>
        <w:jc w:val="both"/>
        <w:spacing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</w:rPr>
        <w:t xml:space="preserve">Размер стипендии – </w:t>
      </w:r>
      <w:r>
        <w:rPr>
          <w:rFonts w:ascii="Tinos" w:hAnsi="Tinos" w:cs="Tinos"/>
          <w:b/>
          <w:sz w:val="28"/>
          <w:szCs w:val="28"/>
        </w:rPr>
        <w:t xml:space="preserve">5 000 рублей в месяц в течение года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(выплачивается </w:t>
      </w:r>
      <w:r>
        <w:rPr>
          <w:rFonts w:ascii="Tinos" w:hAnsi="Tinos" w:cs="Tinos"/>
          <w:sz w:val="28"/>
          <w:szCs w:val="28"/>
        </w:rPr>
        <w:t xml:space="preserve">с сентября по август</w:t>
      </w:r>
      <w:r>
        <w:rPr>
          <w:rFonts w:ascii="Tinos" w:hAnsi="Tinos" w:cs="Tinos"/>
          <w:sz w:val="28"/>
          <w:szCs w:val="28"/>
        </w:rPr>
        <w:t xml:space="preserve">)</w:t>
      </w:r>
      <w:r>
        <w:rPr>
          <w:rFonts w:ascii="Tinos" w:hAnsi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line="283" w:lineRule="atLeast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Квоты на предоставление заявок </w:t>
      </w:r>
      <w:r>
        <w:rPr>
          <w:rFonts w:ascii="Tinos" w:hAnsi="Tinos" w:cs="Tinos"/>
          <w:sz w:val="28"/>
          <w:szCs w:val="28"/>
          <w:highlight w:val="none"/>
        </w:rPr>
        <w:t xml:space="preserve">на соискание Стипендии для муниципальных районов и городских округов</w:t>
      </w:r>
      <w:r>
        <w:rPr>
          <w:rFonts w:ascii="Tinos" w:hAnsi="Tinos" w:cs="Tinos"/>
          <w:sz w:val="28"/>
          <w:szCs w:val="28"/>
        </w:rPr>
        <w:t xml:space="preserve">, государственных образовательных организаций </w:t>
      </w:r>
      <w:r>
        <w:rPr>
          <w:rFonts w:ascii="Tinos" w:hAnsi="Tinos" w:cs="Tinos"/>
          <w:sz w:val="28"/>
          <w:szCs w:val="28"/>
          <w:highlight w:val="none"/>
        </w:rPr>
        <w:t xml:space="preserve">Белгородской области устанавливают отраслевые исполнительные органы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  <w:highlight w:val="none"/>
        </w:rPr>
        <w:t xml:space="preserve">Белгородской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  <w:highlight w:val="none"/>
        </w:rPr>
        <w:t xml:space="preserve"> области: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602"/>
        <w:numPr>
          <w:ilvl w:val="0"/>
          <w:numId w:val="1"/>
        </w:numPr>
        <w:jc w:val="both"/>
        <w:spacing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 министерство </w:t>
      </w:r>
      <w:r>
        <w:rPr>
          <w:rFonts w:ascii="Tinos" w:hAnsi="Tinos" w:cs="Tinos"/>
          <w:sz w:val="28"/>
          <w:szCs w:val="28"/>
          <w:highlight w:val="none"/>
        </w:rPr>
        <w:t xml:space="preserve">образования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  <w:highlight w:val="none"/>
        </w:rPr>
        <w:t xml:space="preserve">Белгородской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  <w:highlight w:val="none"/>
        </w:rPr>
        <w:t xml:space="preserve">области – по номинациям «Образование», «Дополнительное образование»,</w:t>
      </w:r>
      <w:r>
        <w:rPr>
          <w:rFonts w:ascii="Tinos" w:hAnsi="Tinos" w:cs="Tinos"/>
          <w:sz w:val="28"/>
          <w:szCs w:val="28"/>
          <w:highlight w:val="none"/>
        </w:rPr>
        <w:t xml:space="preserve">«Общественная деятельность»;</w:t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602"/>
        <w:numPr>
          <w:ilvl w:val="0"/>
          <w:numId w:val="1"/>
        </w:numPr>
        <w:jc w:val="both"/>
        <w:spacing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министерство культуры Белгородской</w:t>
      </w:r>
      <w:r>
        <w:rPr>
          <w:rFonts w:ascii="Tinos" w:hAnsi="Tinos" w:cs="Tinos"/>
          <w:sz w:val="28"/>
          <w:szCs w:val="28"/>
          <w:highlight w:val="none"/>
        </w:rPr>
        <w:t xml:space="preserve"> </w:t>
      </w:r>
      <w:r>
        <w:rPr>
          <w:rFonts w:ascii="Tinos" w:hAnsi="Tinos" w:cs="Tinos"/>
          <w:sz w:val="28"/>
          <w:szCs w:val="28"/>
          <w:highlight w:val="none"/>
        </w:rPr>
        <w:t xml:space="preserve">области – по номинации «Культура»;</w:t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602"/>
        <w:numPr>
          <w:ilvl w:val="0"/>
          <w:numId w:val="1"/>
        </w:numPr>
        <w:jc w:val="both"/>
        <w:spacing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министерство спорта Белгородской</w:t>
      </w:r>
      <w:r>
        <w:rPr>
          <w:rFonts w:ascii="Tinos" w:hAnsi="Tinos" w:cs="Tinos"/>
          <w:sz w:val="28"/>
          <w:szCs w:val="28"/>
          <w:highlight w:val="none"/>
        </w:rPr>
        <w:t xml:space="preserve"> </w:t>
      </w:r>
      <w:r>
        <w:rPr>
          <w:rFonts w:ascii="Tinos" w:hAnsi="Tinos" w:cs="Tinos"/>
          <w:sz w:val="28"/>
          <w:szCs w:val="28"/>
          <w:highlight w:val="none"/>
        </w:rPr>
        <w:t xml:space="preserve">области – по номинации «Спорт».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1_1795"/>
        <w:ind w:left="125" w:right="115" w:firstLine="725"/>
        <w:jc w:val="both"/>
        <w:spacing w:before="7" w:line="283" w:lineRule="atLeast"/>
      </w:pPr>
      <w:r>
        <w:rPr>
          <w:rFonts w:ascii="Tinos" w:hAnsi="Tinos" w:cs="Tinos"/>
          <w:sz w:val="28"/>
          <w:szCs w:val="28"/>
          <w:highlight w:val="none"/>
        </w:rPr>
        <w:t xml:space="preserve">Порядок назначения именной </w:t>
      </w:r>
      <w:r>
        <w:rPr>
          <w:rFonts w:ascii="Tinos" w:hAnsi="Tinos" w:cs="Tinos"/>
          <w:sz w:val="28"/>
          <w:szCs w:val="28"/>
        </w:rPr>
        <w:t xml:space="preserve">стипендии</w:t>
      </w:r>
      <w:r>
        <w:rPr>
          <w:rFonts w:ascii="Tinos" w:hAnsi="Tinos" w:cs="Tinos"/>
          <w:spacing w:val="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Губернатора</w:t>
      </w:r>
      <w:r>
        <w:rPr>
          <w:rFonts w:ascii="Tinos" w:hAnsi="Tinos" w:cs="Tinos"/>
          <w:spacing w:val="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Белгородской области в целях социальной поддержки одаренных</w:t>
      </w:r>
      <w:r>
        <w:rPr>
          <w:rFonts w:ascii="Tinos" w:hAnsi="Tinos" w:cs="Tinos"/>
          <w:spacing w:val="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</w:t>
      </w:r>
      <w:r>
        <w:rPr>
          <w:rFonts w:ascii="Tinos" w:hAnsi="Tinos" w:cs="Tinos"/>
          <w:spacing w:val="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талантливых</w:t>
      </w:r>
      <w:r>
        <w:rPr>
          <w:rFonts w:ascii="Tinos" w:hAnsi="Tinos" w:cs="Tinos"/>
          <w:spacing w:val="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детей</w:t>
      </w:r>
      <w:r>
        <w:rPr>
          <w:rFonts w:ascii="Tinos" w:hAnsi="Tinos" w:cs="Tinos"/>
          <w:spacing w:val="1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в</w:t>
      </w:r>
      <w:r>
        <w:rPr>
          <w:rFonts w:ascii="Tinos" w:hAnsi="Tinos" w:cs="Tinos"/>
          <w:spacing w:val="1"/>
          <w:sz w:val="28"/>
          <w:szCs w:val="28"/>
        </w:rPr>
        <w:t xml:space="preserve"> сферах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образования,</w:t>
      </w:r>
      <w:r>
        <w:rPr>
          <w:rFonts w:ascii="Tinos" w:hAnsi="Tinos" w:cs="Tinos"/>
          <w:spacing w:val="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спорта,</w:t>
      </w:r>
      <w:r>
        <w:rPr>
          <w:rFonts w:ascii="Tinos" w:hAnsi="Tinos" w:cs="Tinos"/>
          <w:spacing w:val="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культуры,</w:t>
      </w:r>
      <w:r>
        <w:rPr>
          <w:rFonts w:ascii="Tinos" w:hAnsi="Tinos" w:cs="Tinos"/>
          <w:spacing w:val="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общественной</w:t>
      </w:r>
      <w:r>
        <w:rPr>
          <w:rFonts w:ascii="Tinos" w:hAnsi="Tinos" w:cs="Tinos"/>
          <w:spacing w:val="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деятельности,</w:t>
      </w:r>
      <w:r>
        <w:rPr>
          <w:rFonts w:ascii="Tinos" w:hAnsi="Tinos" w:cs="Tinos"/>
          <w:spacing w:val="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дополнительного</w:t>
      </w:r>
      <w:r>
        <w:rPr>
          <w:rFonts w:ascii="Tinos" w:hAnsi="Tinos" w:cs="Tinos"/>
          <w:spacing w:val="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образования</w:t>
      </w:r>
      <w:r>
        <w:rPr>
          <w:rFonts w:ascii="Tinos" w:hAnsi="Tinos" w:cs="Tinos"/>
          <w:sz w:val="28"/>
          <w:szCs w:val="28"/>
          <w:highlight w:val="none"/>
        </w:rPr>
        <w:t xml:space="preserve"> утвержден </w:t>
      </w:r>
      <w:r>
        <w:rPr>
          <w:rFonts w:ascii="Tinos" w:hAnsi="Tinos" w:cs="Tinos"/>
          <w:sz w:val="28"/>
          <w:szCs w:val="28"/>
          <w:highlight w:val="none"/>
        </w:rPr>
        <w:t xml:space="preserve">постановлением Губернатора Белгородской области от 2 сентября 2021 года № 100 «Об учреждении именных стипендий Губернатора Белгородской  области в целях социальной поддержки одаренных и  талантливых детей»</w:t>
      </w:r>
      <w:r>
        <w:rPr>
          <w:rFonts w:ascii="Tinos" w:hAnsi="Tinos" w:cs="Tinos"/>
          <w:sz w:val="28"/>
          <w:szCs w:val="28"/>
          <w:highlight w:val="none"/>
        </w:rPr>
        <w:t xml:space="preserve">.</w:t>
      </w:r>
      <w:r>
        <w:rPr>
          <w:rFonts w:ascii="Tinos" w:hAnsi="Tinos" w:cs="Tinos"/>
          <w:sz w:val="28"/>
          <w:szCs w:val="28"/>
          <w:highlight w:val="none"/>
        </w:rPr>
      </w:r>
      <w:r/>
    </w:p>
    <w:p>
      <w:pPr>
        <w:pStyle w:val="1_1795"/>
        <w:ind w:left="125" w:right="115" w:firstLine="725"/>
        <w:jc w:val="both"/>
        <w:spacing w:before="7" w:line="283" w:lineRule="atLeast"/>
      </w:pP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  <w:t xml:space="preserve">Школы (образовательные организации) направляют предложения </w:t>
        <w:br/>
        <w:t xml:space="preserve">о кандидатах на получение стипендии в муниципальные органы управления образованием на рассмотрение муниципальной межведомственной комиссии, а после (</w:t>
      </w:r>
      <w:r>
        <w:rPr>
          <w:rFonts w:ascii="Tinos" w:hAnsi="Tinos" w:cs="Tinos"/>
          <w:sz w:val="28"/>
          <w:szCs w:val="28"/>
        </w:rPr>
        <w:t xml:space="preserve">до</w:t>
      </w:r>
      <w:r>
        <w:rPr>
          <w:rFonts w:ascii="Tinos" w:hAnsi="Tinos" w:cs="Tinos"/>
          <w:spacing w:val="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31</w:t>
      </w:r>
      <w:r>
        <w:rPr>
          <w:rFonts w:ascii="Tinos" w:hAnsi="Tinos" w:cs="Tinos"/>
          <w:spacing w:val="2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августа</w:t>
      </w:r>
      <w:r>
        <w:rPr>
          <w:rFonts w:ascii="Tinos" w:hAnsi="Tinos" w:cs="Tinos"/>
          <w:spacing w:val="3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текущего</w:t>
      </w:r>
      <w:r>
        <w:rPr>
          <w:rFonts w:ascii="Tinos" w:hAnsi="Tinos" w:cs="Tinos"/>
          <w:spacing w:val="2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года</w:t>
      </w:r>
      <w:r>
        <w:rPr>
          <w:rFonts w:ascii="Tinos" w:hAnsi="Tinos" w:cs="Tinos"/>
          <w:sz w:val="28"/>
          <w:szCs w:val="28"/>
          <w:highlight w:val="none"/>
        </w:rPr>
        <w:t xml:space="preserve">) -</w:t>
      </w:r>
      <w:r>
        <w:rPr>
          <w:rFonts w:ascii="Tinos" w:hAnsi="Tinos" w:cs="Tinos"/>
          <w:sz w:val="28"/>
          <w:szCs w:val="28"/>
          <w:highlight w:val="none"/>
        </w:rPr>
        <w:t xml:space="preserve"> в профильные министерства области.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_1795"/>
        <w:ind w:left="125" w:right="115" w:firstLine="725"/>
        <w:jc w:val="both"/>
        <w:spacing w:before="7" w:line="283" w:lineRule="atLeast"/>
        <w:rPr>
          <w:rFonts w:ascii="Tinos" w:hAnsi="Tinos" w:cs="Tinos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При необходимости, получить подробную информацию по вопросам назначения стипендии можно по телефонам (4722)73-28-20 или </w:t>
        <w:br/>
        <w:t xml:space="preserve">(4722)73-28-16.</w:t>
      </w:r>
      <w:r>
        <w:rPr>
          <w:rFonts w:ascii="Tinos" w:hAnsi="Tinos" w:cs="Tinos"/>
          <w:sz w:val="28"/>
          <w:szCs w:val="28"/>
          <w:highlight w:val="none"/>
        </w:rPr>
      </w:r>
      <w:r/>
    </w:p>
    <w:p>
      <w:pPr>
        <w:ind w:left="1418" w:firstLine="0"/>
        <w:jc w:val="both"/>
        <w:spacing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ind w:left="1418" w:firstLine="0"/>
        <w:jc w:val="both"/>
        <w:spacing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Документы: 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602"/>
        <w:numPr>
          <w:ilvl w:val="0"/>
          <w:numId w:val="2"/>
        </w:numPr>
        <w:jc w:val="both"/>
        <w:spacing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 постановление Губернатора Белгородской области от 2 сентября 2021 года № 100 «О персональных стипендиях Губернатора Белгородской для поддержки одаренных и  талантливых детей»</w:t>
      </w:r>
      <w:r>
        <w:rPr>
          <w:rFonts w:ascii="Tinos" w:hAnsi="Tinos" w:cs="Tinos"/>
          <w:sz w:val="28"/>
          <w:szCs w:val="28"/>
          <w:highlight w:val="none"/>
        </w:rPr>
        <w:t xml:space="preserve">;</w:t>
      </w:r>
      <w:r/>
    </w:p>
    <w:p>
      <w:pPr>
        <w:pStyle w:val="602"/>
        <w:numPr>
          <w:ilvl w:val="0"/>
          <w:numId w:val="2"/>
        </w:numPr>
        <w:jc w:val="both"/>
        <w:spacing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  <w:t xml:space="preserve">постановление Губернатора Белгородской области от 7 февраля 2022 года № 10 «О премиях педагогам, подготовившим обладателей персональной </w:t>
      </w:r>
      <w:r>
        <w:rPr>
          <w:rFonts w:ascii="Tinos" w:hAnsi="Tinos" w:cs="Tinos"/>
          <w:sz w:val="28"/>
          <w:szCs w:val="28"/>
          <w:highlight w:val="none"/>
        </w:rPr>
        <w:t xml:space="preserve">стипендиях Губернатора Белгородской</w:t>
      </w:r>
      <w:r/>
      <w:r>
        <w:rPr>
          <w:rFonts w:ascii="Tinos" w:hAnsi="Tinos" w:cs="Tinos"/>
          <w:sz w:val="28"/>
          <w:szCs w:val="28"/>
          <w:highlight w:val="none"/>
        </w:rPr>
        <w:t xml:space="preserve"> области»;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602"/>
        <w:numPr>
          <w:ilvl w:val="0"/>
          <w:numId w:val="2"/>
        </w:numPr>
        <w:jc w:val="both"/>
        <w:spacing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постановление Губернатора Белгородской области от 14 марта 2022 года № 28  «О внесении изменений в постановления Губернатора Белгородской области от </w:t>
      </w:r>
      <w:r>
        <w:rPr>
          <w:rFonts w:ascii="Tinos" w:hAnsi="Tinos" w:cs="Tinos"/>
          <w:sz w:val="28"/>
          <w:szCs w:val="28"/>
          <w:highlight w:val="none"/>
        </w:rPr>
        <w:t xml:space="preserve">02 сентября 2021 года № 100</w:t>
      </w:r>
      <w:r>
        <w:rPr>
          <w:rFonts w:ascii="Tinos" w:hAnsi="Tinos" w:cs="Tinos"/>
          <w:sz w:val="28"/>
          <w:szCs w:val="28"/>
          <w:highlight w:val="none"/>
        </w:rPr>
        <w:t xml:space="preserve">, </w:t>
      </w:r>
      <w:r>
        <w:rPr>
          <w:rFonts w:ascii="Tinos" w:hAnsi="Tinos" w:cs="Tinos"/>
          <w:sz w:val="28"/>
          <w:szCs w:val="28"/>
          <w:highlight w:val="none"/>
        </w:rPr>
        <w:t xml:space="preserve">от 07 февраля 2022 года № 10</w:t>
      </w:r>
      <w:r>
        <w:rPr>
          <w:rFonts w:ascii="Tinos" w:hAnsi="Tinos" w:cs="Tinos"/>
          <w:sz w:val="28"/>
          <w:szCs w:val="28"/>
          <w:highlight w:val="none"/>
        </w:rPr>
        <w:t xml:space="preserve">»;</w:t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602"/>
        <w:numPr>
          <w:ilvl w:val="0"/>
          <w:numId w:val="2"/>
        </w:numPr>
        <w:jc w:val="both"/>
        <w:spacing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  <w:t xml:space="preserve">постановление Губернатора Белгородской области от 29 июня 2023 года № 94 «О внесении изменений в постановление Губернатора Белгородской области от </w:t>
      </w:r>
      <w:r>
        <w:rPr>
          <w:rFonts w:ascii="Tinos" w:hAnsi="Tinos" w:cs="Tinos"/>
          <w:sz w:val="28"/>
          <w:szCs w:val="28"/>
          <w:highlight w:val="none"/>
        </w:rPr>
        <w:t xml:space="preserve">02 сентября 2021 года № 100</w:t>
      </w:r>
      <w:r/>
      <w:r>
        <w:rPr>
          <w:rFonts w:ascii="Tinos" w:hAnsi="Tinos" w:cs="Tinos"/>
          <w:sz w:val="28"/>
          <w:szCs w:val="28"/>
          <w:highlight w:val="none"/>
        </w:rPr>
        <w:t xml:space="preserve">»;</w:t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602"/>
        <w:numPr>
          <w:ilvl w:val="0"/>
          <w:numId w:val="2"/>
        </w:numPr>
        <w:jc w:val="both"/>
        <w:spacing w:line="283" w:lineRule="atLeast"/>
      </w:pPr>
      <w:r>
        <w:rPr>
          <w:rFonts w:ascii="Tinos" w:hAnsi="Tinos" w:cs="Tinos"/>
          <w:sz w:val="28"/>
          <w:szCs w:val="28"/>
          <w:highlight w:val="none"/>
        </w:rPr>
        <w:t xml:space="preserve">критерии 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  <w:t xml:space="preserve">отбора соискателей на получение стипендии </w:t>
      </w:r>
      <w:r>
        <w:rPr>
          <w:rFonts w:ascii="Tinos" w:hAnsi="Tinos" w:cs="Tinos"/>
          <w:sz w:val="28"/>
          <w:szCs w:val="28"/>
          <w:highlight w:val="none"/>
        </w:rPr>
        <w:br/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  <w:t xml:space="preserve">для поддержки одаренных и талантливых детей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  <w:t xml:space="preserve">.</w:t>
      </w:r>
      <w:r>
        <w:rPr>
          <w:rFonts w:ascii="Tinos" w:hAnsi="Tinos" w:cs="Tinos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84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56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28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0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72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44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6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886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84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56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28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0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72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44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6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886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84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56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28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0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72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44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6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886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84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56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28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0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72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44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6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886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84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56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28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0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72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44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6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88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84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56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28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0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72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44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6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886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84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56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28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0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72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44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6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88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  <w:style w:type="paragraph" w:styleId="1_1795" w:customStyle="1">
    <w:name w:val="Body Text"/>
    <w:basedOn w:val="813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2024-06-14T08:12:55Z</dcterms:modified>
</cp:coreProperties>
</file>