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EC" w:rsidRDefault="00FE66EC">
      <w:pPr>
        <w:spacing w:after="0" w:line="283" w:lineRule="atLeast"/>
        <w:ind w:left="1020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66EC" w:rsidRDefault="001A70A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Памятка по заполнению реестра организации отдыха детей и их оздоровления Белгородской области</w:t>
      </w: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405"/>
        <w:gridCol w:w="2264"/>
        <w:gridCol w:w="1993"/>
        <w:gridCol w:w="1701"/>
        <w:gridCol w:w="2980"/>
        <w:gridCol w:w="2974"/>
      </w:tblGrid>
      <w:tr w:rsidR="00FE66EC">
        <w:tc>
          <w:tcPr>
            <w:tcW w:w="704" w:type="dxa"/>
            <w:vAlign w:val="center"/>
          </w:tcPr>
          <w:p w:rsidR="00FE66EC" w:rsidRDefault="001A7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гра-фы</w:t>
            </w:r>
          </w:p>
        </w:tc>
        <w:tc>
          <w:tcPr>
            <w:tcW w:w="2405" w:type="dxa"/>
            <w:vAlign w:val="center"/>
          </w:tcPr>
          <w:p w:rsidR="00FE66EC" w:rsidRDefault="001A7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графы</w:t>
            </w:r>
          </w:p>
        </w:tc>
        <w:tc>
          <w:tcPr>
            <w:tcW w:w="2264" w:type="dxa"/>
            <w:vAlign w:val="center"/>
          </w:tcPr>
          <w:p w:rsidR="00FE66EC" w:rsidRDefault="001A7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 для внесения изменений сведений в графе</w:t>
            </w:r>
          </w:p>
        </w:tc>
        <w:tc>
          <w:tcPr>
            <w:tcW w:w="1993" w:type="dxa"/>
            <w:vAlign w:val="center"/>
          </w:tcPr>
          <w:p w:rsidR="00FE66EC" w:rsidRDefault="001A70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 предоставления документов/</w:t>
            </w:r>
          </w:p>
          <w:p w:rsidR="00FE66EC" w:rsidRDefault="001A7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материалов</w:t>
            </w:r>
          </w:p>
        </w:tc>
        <w:tc>
          <w:tcPr>
            <w:tcW w:w="1701" w:type="dxa"/>
            <w:vAlign w:val="center"/>
          </w:tcPr>
          <w:p w:rsidR="00FE66EC" w:rsidRDefault="001A70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уведомления</w:t>
            </w:r>
          </w:p>
          <w:p w:rsidR="00FE66EC" w:rsidRDefault="001A70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министерства об изменении сведений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 Реестре</w:t>
            </w:r>
          </w:p>
        </w:tc>
        <w:tc>
          <w:tcPr>
            <w:tcW w:w="2980" w:type="dxa"/>
            <w:vAlign w:val="center"/>
          </w:tcPr>
          <w:p w:rsidR="00FE66EC" w:rsidRDefault="001A7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  <w:tc>
          <w:tcPr>
            <w:tcW w:w="2974" w:type="dxa"/>
            <w:vAlign w:val="center"/>
          </w:tcPr>
          <w:p w:rsidR="00FE66EC" w:rsidRDefault="001A70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 заполнения Реестра</w:t>
            </w:r>
          </w:p>
        </w:tc>
      </w:tr>
      <w:tr w:rsidR="00FE66EC">
        <w:trPr>
          <w:trHeight w:val="230"/>
        </w:trPr>
        <w:tc>
          <w:tcPr>
            <w:tcW w:w="704" w:type="dxa"/>
            <w:vMerge w:val="restart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5" w:type="dxa"/>
            <w:vMerge w:val="restart"/>
          </w:tcPr>
          <w:p w:rsidR="00FE66EC" w:rsidRDefault="001A70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912" w:type="dxa"/>
            <w:gridSpan w:val="5"/>
            <w:vMerge w:val="restart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сотрудник министерства образования Белгородской области</w:t>
            </w:r>
          </w:p>
        </w:tc>
      </w:tr>
      <w:tr w:rsidR="00FE66EC"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Полное и сокращенное (если имеется) наименования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организации отдыха детей и их оздоровления</w:t>
            </w:r>
          </w:p>
        </w:tc>
        <w:tc>
          <w:tcPr>
            <w:tcW w:w="226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устав, выписка из ЕГРЮЛ</w:t>
            </w:r>
            <w:bookmarkStart w:id="0" w:name="_GoBack"/>
            <w:bookmarkEnd w:id="0"/>
          </w:p>
        </w:tc>
        <w:tc>
          <w:tcPr>
            <w:tcW w:w="1993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копии устава и выписки из ЕГРЮЛ</w:t>
            </w:r>
          </w:p>
          <w:p w:rsidR="00FE66EC" w:rsidRDefault="00FE66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изменения сведений</w:t>
            </w: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данной графе указывается наименование организации отдыха детей и их оздоровления, которая зарегистрирована в налоговом органе, в соответствии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уставом и ЕГРЮЛ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«Муниципальное бюджетное общеобразовательное учреждение «Средняя общеобразовательная школа» (МБОУ СОШ)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если лагерь организован общеобразовательной организацией (пришкольный лагерь) и не является отдельным структурным подразделением)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FE66EC" w:rsidRDefault="001A70A2" w:rsidP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«Муниципальное бюджетное учреждение «Детский загородный оздоровительный лагерь «Радуга» (МБУ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ДЗОЛ «Радуга») </w:t>
            </w:r>
          </w:p>
        </w:tc>
      </w:tr>
      <w:tr w:rsidR="00FE66EC"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Организационно-правовая форма организации отдыха детей </w:t>
            </w:r>
          </w:p>
          <w:p w:rsidR="00FE66EC" w:rsidRDefault="001A70A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 их оздоровления</w:t>
            </w:r>
          </w:p>
        </w:tc>
        <w:tc>
          <w:tcPr>
            <w:tcW w:w="226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</w:t>
            </w:r>
          </w:p>
        </w:tc>
        <w:tc>
          <w:tcPr>
            <w:tcW w:w="1993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устава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изменения сведений</w:t>
            </w: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Данная графа имеет постоянное значение, не меняется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зависимости от проведения смен.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«учреждение» (допуст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имо указывать «муниципальное учреждение», «муниципальное бюджетное учреждение», «государственное учреждение»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и др.)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«ООО»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«АО»</w:t>
            </w:r>
          </w:p>
        </w:tc>
      </w:tr>
      <w:tr w:rsidR="00FE66EC"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 руководителя организации отдыха детей и их оздоровления</w:t>
            </w:r>
          </w:p>
        </w:tc>
        <w:tc>
          <w:tcPr>
            <w:tcW w:w="226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 назначении на должность руководителя 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отдыха детей и их оздоровления, выписка из ЕГРЮЛ</w:t>
            </w:r>
          </w:p>
        </w:tc>
        <w:tc>
          <w:tcPr>
            <w:tcW w:w="1993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приказа о назначении на должность, страницы выписки из ЕГРЮЛ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назначения на должность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лагерь организован общеобразовательной организацией и не является отдельным структурным подразделением, то в данной графе указывается ФИО руководителя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общеобразовательной организации.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«Иванов Иван Иванович»</w:t>
            </w:r>
          </w:p>
        </w:tc>
      </w:tr>
      <w:tr w:rsidR="00FE66EC"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26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в ЕГРЮЛ</w:t>
            </w:r>
          </w:p>
        </w:tc>
        <w:tc>
          <w:tcPr>
            <w:tcW w:w="1993" w:type="dxa"/>
          </w:tcPr>
          <w:p w:rsidR="00FE66EC" w:rsidRDefault="001A7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E66EC" w:rsidRDefault="001A7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Данная графа носит постоянное значение, заполняется при включении организации отдыха детей и их оздоровления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Реестр.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«3120000000»</w:t>
            </w:r>
          </w:p>
        </w:tc>
      </w:tr>
      <w:tr w:rsidR="00FE66EC"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 (место нахождения)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226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выписка из ЕГРЮЛ, локальные документы организации</w:t>
            </w:r>
          </w:p>
        </w:tc>
        <w:tc>
          <w:tcPr>
            <w:tcW w:w="1993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копии устава, выписки из ЕГРЮЛ, при изменении фактического адреса, также представляются документы, подтверждающие использование указанного адреса (приказ, положение о лагере и др.)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изменения сведений (в т.ч. Изменения электронной почты, контактного телефона)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Указываются юридический и фактический адреса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организации отдыха детей и их оздоровления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уставом, ЕГРЮЛ, локальными актами. 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язательно указываются контактный телефон и адрес электронной почты.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«Юридический адрес: 3090001, г. Белгород, 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ул. Преображенская, д. 20. Фактический адрес: 3090001,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 xml:space="preserve">г. Белгород, 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Преображенская, д.25»</w:t>
            </w:r>
          </w:p>
        </w:tc>
      </w:tr>
      <w:tr w:rsidR="00FE66EC"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Официальный сайт организации отдыха детей и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х оздоровления в информационно-телекоммуникационной сети «Интернет» </w:t>
            </w:r>
          </w:p>
        </w:tc>
        <w:tc>
          <w:tcPr>
            <w:tcW w:w="2264" w:type="dxa"/>
          </w:tcPr>
          <w:p w:rsidR="00FE66EC" w:rsidRDefault="001A70A2">
            <w:r>
              <w:t>-</w:t>
            </w:r>
          </w:p>
        </w:tc>
        <w:tc>
          <w:tcPr>
            <w:tcW w:w="1993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 страницы официального сайта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момента изменения адреса официального сайта.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официальном сайте организации отдыха детей и их оздоровления размещает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ся сведения в соответствии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приказом Министерства просвещения Российской Федерации от 14 марта 2025 года № 201 «Об утверждении примерной структуры официального сайта организации отдыха детей и их оздоровления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информационно-телекоммуникационной сети «И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нтернет» и формата предоставления информации»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«school1@beluo31.ru»</w:t>
            </w:r>
          </w:p>
        </w:tc>
      </w:tr>
      <w:tr w:rsidR="00FE66EC">
        <w:trPr>
          <w:trHeight w:val="341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организации отдыха детей и их оздоровления</w:t>
            </w:r>
          </w:p>
        </w:tc>
        <w:tc>
          <w:tcPr>
            <w:tcW w:w="2264" w:type="dxa"/>
          </w:tcPr>
          <w:p w:rsidR="00FE66EC" w:rsidRDefault="001A7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статья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24 июля 1998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124-ФЗ,</w:t>
            </w:r>
          </w:p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образования и науки РФ от 13 июля 2017 года № 656 «Об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примерных положений об организации отдыха детей и их оздоровления»</w:t>
            </w:r>
          </w:p>
          <w:p w:rsidR="00FE66EC" w:rsidRDefault="00FE66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копия локального акта, где указан тип лагеря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данная графа носит постоянное значение, не меняется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висимости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смен.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данном разделе должен быть указан один из пяти типов лагерей: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 лагерь, организованный образовательной организацией, осуществляющей организацию отдыха и оздоровления обучающихся в каникулярное время с дневным пребыванием; 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2) детски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лагерь труда и отдыха;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детский лагерь палаточного типа;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 организация отдыха детей и их оздоровления сезонного действия или круглогодичного действия;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 детский специализированный (профильный) лагерь, детский лагерь различной тематической направленно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сти.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определением понятия «организация отдыха детей и их оздоровления» в данную колонку должно быть внесено: стационарный и (или) нестационарный тип лагеря,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круглосуточным или дневным пребыванием.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 «лагерь, организованный образовательно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й организацией, осуществляющей организацию отдыха и оздоровления обучающихся в каникулярное время с дневным пребыванием стационарного типа»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FE66EC" w:rsidRDefault="001A70A2" w:rsidP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«детский лагерь труда и отдыха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 дневным пребыванием стационарного типа» </w:t>
            </w:r>
          </w:p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 организации отдыха детей и их оздоровления</w:t>
            </w:r>
          </w:p>
        </w:tc>
        <w:tc>
          <w:tcPr>
            <w:tcW w:w="226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№2 </w:t>
            </w:r>
          </w:p>
          <w:p w:rsidR="00FE66EC" w:rsidRDefault="001A7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приказа Минпросвещения России от 21 октября 2019 года № 570 </w:t>
            </w:r>
          </w:p>
        </w:tc>
        <w:tc>
          <w:tcPr>
            <w:tcW w:w="1993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локального акта, где указан тип лагеря,  где указан режим работы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изменения сведений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типовой формой Реестра в данную графу вносятся режимы работы: сезонный или круглогодичный.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Данная графа носит постоянное значение, не меняется в зависимости от смен.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«сезонный»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«круглогодичный»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проведения смен</w:t>
            </w:r>
          </w:p>
        </w:tc>
        <w:tc>
          <w:tcPr>
            <w:tcW w:w="226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организации об утверждении дат проведения смен</w:t>
            </w:r>
          </w:p>
        </w:tc>
        <w:tc>
          <w:tcPr>
            <w:tcW w:w="1993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приказа об утверждении дат проведения смен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момента издания приказа об утверждении дат проведения смен.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случае, если организация временно не оказывает услуги по отды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ху и оздоровлению детей, в данной графе это должно быть отражено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«1 смена 01.06.2024-21.06.2024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2 смена 02.08.2024-22.08.2024»</w:t>
            </w:r>
          </w:p>
          <w:p w:rsidR="007C3F1A" w:rsidRDefault="007C3F1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E66EC" w:rsidRDefault="007C3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A70A2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</w:p>
          <w:p w:rsidR="007C3F1A" w:rsidRDefault="007C3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«деятельность временно прекращена, приказ от ______ № _____ »</w:t>
            </w:r>
          </w:p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Средняя стоимость 1 дня пребывания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организации отдыха детей и их оздоровления</w:t>
            </w:r>
          </w:p>
        </w:tc>
        <w:tc>
          <w:tcPr>
            <w:tcW w:w="226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организации об утверждении стоимость 1 дня пребывания </w:t>
            </w:r>
          </w:p>
        </w:tc>
        <w:tc>
          <w:tcPr>
            <w:tcW w:w="1993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приказа об утверждении стоимости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 дня пребывания 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момента издания приказа об утверждении стоимость 1 дня пребыва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ния.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если стоимость 1 дня пребывания меняется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зависимости от смены, в данной графе указывается стоимость пребывания для каждой смены в течение календарного года.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«170 р.»</w:t>
            </w:r>
          </w:p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 категория детей, принимаемых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 организацию отдыха дете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 и их оздоровления</w:t>
            </w:r>
          </w:p>
        </w:tc>
        <w:tc>
          <w:tcPr>
            <w:tcW w:w="226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лагере и(или) устав, иные локальные акты, где определена возрастная категория детей</w:t>
            </w:r>
          </w:p>
        </w:tc>
        <w:tc>
          <w:tcPr>
            <w:tcW w:w="1993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локального акта,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определена возрастная категория детей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момента утверждения возрастной категории в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реждении</w:t>
            </w: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Лагерь самостоятельно определяет возраст детей, в зависимости от наличия соответствующих условий и типа лагеря. Фактически, в лагерь могут приниматься дети того возраста, который прописан в положении о лагере и(или) уставе и иных локальных актах. 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«с 6 лет до 17 лет»</w:t>
            </w:r>
          </w:p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о проживании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и питании детей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 организации отдыха детей и их оздоровления</w:t>
            </w:r>
          </w:p>
        </w:tc>
        <w:tc>
          <w:tcPr>
            <w:tcW w:w="2264" w:type="dxa"/>
          </w:tcPr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локального акта,  подтверждающего изменения в информации о проживании и питании детей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момента изменений сведений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 проживании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питании</w:t>
            </w: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данную графу вносятся сведения о количестве приемов пищи в день, а также об условиях проживания детей. Например, питание 5-ти разовое, проживание в комнате на 5 человек, удобства на этаже.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менения данных в графе 12, в течение 10 рабочих дней вносятся соответствующие изменения.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«Без проживания. Организовано 2-х разовое питание»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Проживание в 5 оборудованных корпусах по 5 человек в комнате. В каждой комнате имеется туалет, умывальник. Душ на этаже. Организовано 5-ти разовое питание в 1 смену»</w:t>
            </w:r>
          </w:p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оборудованного места для купания</w:t>
            </w:r>
          </w:p>
        </w:tc>
        <w:tc>
          <w:tcPr>
            <w:tcW w:w="226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СЭЗ на водный объект</w:t>
            </w:r>
          </w:p>
        </w:tc>
        <w:tc>
          <w:tcPr>
            <w:tcW w:w="1993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разрешения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изменения сведений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данную графу вносятся сведения о наличии стационарного бассейна, или оборудованного пляжа, имеющих соответствующее разрешение на использование детьми.</w:t>
            </w:r>
          </w:p>
        </w:tc>
        <w:tc>
          <w:tcPr>
            <w:tcW w:w="297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«да, стационарный бассейн»</w:t>
            </w:r>
          </w:p>
          <w:p w:rsidR="007C3F1A" w:rsidRDefault="007C3F1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FE66EC" w:rsidRDefault="007C3F1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="001A70A2">
              <w:rPr>
                <w:rFonts w:ascii="Times New Roman" w:eastAsia="Times New Roman" w:hAnsi="Times New Roman" w:cs="Times New Roman"/>
                <w:sz w:val="20"/>
              </w:rPr>
              <w:t>ли</w:t>
            </w:r>
          </w:p>
          <w:p w:rsidR="007C3F1A" w:rsidRDefault="007C3F1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FE66EC" w:rsidRDefault="001A70A2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«нет»</w:t>
            </w:r>
          </w:p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ввода используемых организацией отдыха детей 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226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 собственности или иного законного основания владения имуществом</w:t>
            </w:r>
          </w:p>
        </w:tc>
        <w:tc>
          <w:tcPr>
            <w:tcW w:w="1993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копии выписок из единого реестра недвижимости об объекте недвижимости (Росреестра), оперативное управление, аренда и др. на ВСЕ объекты, используемые организацией отдыха детей и их оздоровления объектов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изменения сведений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данную графе указываются даты ввода в эксплуатацию всех объектов, которые использует лагерь, и в случае проведения капитального ремонта, дополнительно указывается дата его проведения.</w:t>
            </w:r>
          </w:p>
          <w:p w:rsidR="00FE66EC" w:rsidRDefault="00FE66EC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«5 корпусов - 2014 г. ,  столовая, медпункт, конференц-зал, летняя э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страда - 2015 г.»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«здание школы - 1985 г. (капитальный ремонт 2020 г.), столовая - 2005 г.»</w:t>
            </w:r>
          </w:p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Информация о наличии санитарно-эпидемиологического заключения, включая дату выдачи заключения </w:t>
            </w:r>
          </w:p>
        </w:tc>
        <w:tc>
          <w:tcPr>
            <w:tcW w:w="2264" w:type="dxa"/>
          </w:tcPr>
          <w:p w:rsidR="00FE66EC" w:rsidRDefault="001A70A2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санитарно-эпидемиологическое заключение </w:t>
            </w:r>
          </w:p>
        </w:tc>
        <w:tc>
          <w:tcPr>
            <w:tcW w:w="1993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санитарно-эпидемиологического заключения 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изменения сведений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FE66EC"/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«31.БО.10.000.М.000355.07.24 от 15.09.2024 г.»</w:t>
            </w:r>
          </w:p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результатах проведения органами, осуществляющими государственный контроль (надзор), план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и внеплановых проверок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в текущем году (при наличии) и в предыдущем году </w:t>
            </w:r>
          </w:p>
        </w:tc>
        <w:tc>
          <w:tcPr>
            <w:tcW w:w="226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Решения, акты, предписания, протоколы надзорных органов</w:t>
            </w:r>
          </w:p>
        </w:tc>
        <w:tc>
          <w:tcPr>
            <w:tcW w:w="1993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копии акта о проведении проверки, предписания, протокола об административном правонарушении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даты завершения проверки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данную графу вносится информация об органе, проводившем проверку, акте, предписании (при наличии)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протоколе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 административном правонарушении (при наличии), а также сведения об устранении нарушений в текущем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предыдущем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году.</w:t>
            </w:r>
          </w:p>
          <w:p w:rsidR="00FE66EC" w:rsidRDefault="001A70A2" w:rsidP="001A4A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вносится только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 плановых/внеплановых проверках контрольных (надзорных) органов (данную информацию возможно найти (проверить) на сайте Единого Реестра контрольно-надзорных мероприятий (ЕРКНМ)). 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вление Федеральной службы по надзору в сфере защиты прав потребителя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 xml:space="preserve">и благополучия человека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по Белгородской области, акт выездной плановой проверки от 02 августа 2024г. № 95, предписание об устранении выявленных нарушений обязательных требований от 17 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юля 2023г. № 136/125. Замечания устранены, предписание исполнено».</w:t>
            </w:r>
          </w:p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наличии лицензии на осуществление медицинской деятельности</w:t>
            </w:r>
          </w:p>
        </w:tc>
        <w:tc>
          <w:tcPr>
            <w:tcW w:w="226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 на медицинскую деятельность</w:t>
            </w:r>
          </w:p>
        </w:tc>
        <w:tc>
          <w:tcPr>
            <w:tcW w:w="1993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лицензии лагеря на осуществление медицинской деятельности или копии договора с медицинской организацией, имеющей лицензию на осуществление медицинской деятельности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изменения сведений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реквизиты лицензии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осуществление медицинской деятельности либо реквизиты договора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организацией, имеющей лицензию на осуществление медицинской деятельности.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«Лицензия № ЛО-31-01-003141 от 15 декабря 2020г.»</w:t>
            </w:r>
          </w:p>
          <w:p w:rsidR="00FE7F73" w:rsidRDefault="00FE7F7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E66EC" w:rsidRDefault="00FE7F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A70A2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</w:p>
          <w:p w:rsidR="00FE7F73" w:rsidRDefault="00FE7F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«Договор на медицинское обслуживание с ОГБУЗ «Детская облас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тная клиническая больница»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от 09.01.2024 г. № 119»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226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 на образовательную деятельность</w:t>
            </w:r>
          </w:p>
        </w:tc>
        <w:tc>
          <w:tcPr>
            <w:tcW w:w="1993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лицензии лагеря на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деятельности или копии договора с общеобразовательной организацией, имеющей лицензию на осуществление образовательной деятельности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изменения сведений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реквизиты лицензии на осуществление 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ательной деятельности.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«Лицензия </w:t>
            </w:r>
            <w:r w:rsidR="00FE7F73" w:rsidRPr="00FE7F73">
              <w:rPr>
                <w:rFonts w:ascii="Times New Roman" w:eastAsia="Times New Roman" w:hAnsi="Times New Roman" w:cs="Times New Roman"/>
                <w:i/>
                <w:sz w:val="20"/>
              </w:rPr>
              <w:t>Л035-01234-31/00235193 от 01.02.2016г.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»</w:t>
            </w:r>
          </w:p>
          <w:p w:rsidR="00FE7F73" w:rsidRDefault="00FE7F73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FE66EC" w:rsidRDefault="00FE7F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A70A2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</w:p>
          <w:p w:rsidR="00FE7F73" w:rsidRDefault="00FE7F7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«Договор на осуществление образовательной </w:t>
            </w:r>
            <w:r w:rsidR="00FE7F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деятельности с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МБОУ СОШ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 01.09.2024 г. № 2»</w:t>
            </w:r>
          </w:p>
          <w:p w:rsidR="00FE66EC" w:rsidRDefault="00FE66EC"/>
        </w:tc>
      </w:tr>
      <w:tr w:rsidR="00FE66EC">
        <w:trPr>
          <w:trHeight w:val="253"/>
        </w:trPr>
        <w:tc>
          <w:tcPr>
            <w:tcW w:w="704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05" w:type="dxa"/>
          </w:tcPr>
          <w:p w:rsidR="00FE66EC" w:rsidRDefault="001A70A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Обеспечение в организации отдыха детей и их оздоровления доступности услуг для детей-инвалидов и </w:t>
            </w:r>
          </w:p>
          <w:p w:rsidR="00FE66EC" w:rsidRDefault="001A70A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 с ограниченными возможностями здоровья</w:t>
            </w:r>
          </w:p>
        </w:tc>
        <w:tc>
          <w:tcPr>
            <w:tcW w:w="226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Пункт 2 статьи 12.2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24 июля 1998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124-ФЗ,</w:t>
            </w:r>
          </w:p>
        </w:tc>
        <w:tc>
          <w:tcPr>
            <w:tcW w:w="1993" w:type="dxa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паспорта доступности</w:t>
            </w:r>
          </w:p>
        </w:tc>
        <w:tc>
          <w:tcPr>
            <w:tcW w:w="1701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10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изменения сведений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FE66EC" w:rsidRDefault="001A70A2" w:rsidP="001A4AC8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данную графу вносится информация о доступности лагеря для детей-инвалидов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детей с ограниченными возможностями здоровья. Если </w:t>
            </w:r>
            <w:r w:rsidR="001A4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доступна частично,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 указывается категория детей-инвалидов, для которых возможно пребывание в лагере в соответствии со сведениями, указанными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паспорте доступности</w:t>
            </w:r>
            <w:r w:rsidR="001A4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ОСИ.</w:t>
            </w:r>
          </w:p>
        </w:tc>
        <w:tc>
          <w:tcPr>
            <w:tcW w:w="2974" w:type="dxa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доступен» 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«не доступен»</w:t>
            </w:r>
          </w:p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«доступен частично (указать категорию детей-инвалидов)»</w:t>
            </w:r>
          </w:p>
        </w:tc>
      </w:tr>
      <w:tr w:rsidR="00FE66EC">
        <w:trPr>
          <w:trHeight w:val="253"/>
        </w:trPr>
        <w:tc>
          <w:tcPr>
            <w:tcW w:w="704" w:type="dxa"/>
            <w:vMerge w:val="restart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05" w:type="dxa"/>
            <w:vMerge w:val="restart"/>
          </w:tcPr>
          <w:p w:rsidR="00FE66EC" w:rsidRDefault="001A7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наличии пр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ограммы воспитательной работы и календарного плана воспитательной работы с описанием конкретных мероприятий по дням с учетом смен и возрастных групп детей, заверенных в установленном порядке и разработанных в соответствии с федеральной программой воспитате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льной работы для организаций отдыха детей и их оздоровления и календарным планом воспитательной работы</w:t>
            </w:r>
          </w:p>
        </w:tc>
        <w:tc>
          <w:tcPr>
            <w:tcW w:w="2264" w:type="dxa"/>
            <w:vMerge w:val="restart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организации отдыха детей и их оздоровления об утверждении программы воспитательной работы и календарного плана воспитательной работы с описанием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онкретных мероприятий по дням с учетом смен и возрастных групп детей</w:t>
            </w:r>
          </w:p>
        </w:tc>
        <w:tc>
          <w:tcPr>
            <w:tcW w:w="1993" w:type="dxa"/>
            <w:vMerge w:val="restart"/>
          </w:tcPr>
          <w:p w:rsidR="00FE66EC" w:rsidRDefault="001A7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программы воспитательной работы и календарного плана воспитательной работы </w:t>
            </w:r>
          </w:p>
        </w:tc>
        <w:tc>
          <w:tcPr>
            <w:tcW w:w="1701" w:type="dxa"/>
            <w:vMerge w:val="restart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даты изменения сведений</w:t>
            </w: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6EC" w:rsidRDefault="00FE66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vMerge w:val="restart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воспитательной работы и календарного 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воспитательной работы,,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разрабатываются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приказом Министерства просвещения Российской Федерации от 17 марта 2025 года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</w:t>
            </w:r>
            <w:r w:rsidR="001A4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утверждается приказом организации отдыха детей и их оздоровления. Реквизиты приказа об утверждении программы вносятся в Реестр.</w:t>
            </w:r>
          </w:p>
        </w:tc>
        <w:tc>
          <w:tcPr>
            <w:tcW w:w="2974" w:type="dxa"/>
            <w:vMerge w:val="restart"/>
          </w:tcPr>
          <w:p w:rsidR="00FE66EC" w:rsidRDefault="001A70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«Программа воспитатель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оздоровлени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я и календарным планом воспитательной работы, утверждены приказом от 15 мая 2025 года № 215»</w:t>
            </w:r>
          </w:p>
        </w:tc>
      </w:tr>
    </w:tbl>
    <w:p w:rsidR="00FE66EC" w:rsidRDefault="00FE66EC">
      <w:pPr>
        <w:rPr>
          <w:rFonts w:ascii="Times New Roman" w:eastAsia="Times New Roman" w:hAnsi="Times New Roman" w:cs="Times New Roman"/>
          <w:sz w:val="24"/>
        </w:rPr>
      </w:pPr>
    </w:p>
    <w:sectPr w:rsidR="00FE66EC">
      <w:pgSz w:w="16838" w:h="11906" w:orient="landscape"/>
      <w:pgMar w:top="709" w:right="67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EC" w:rsidRDefault="001A70A2">
      <w:pPr>
        <w:spacing w:after="0" w:line="240" w:lineRule="auto"/>
      </w:pPr>
      <w:r>
        <w:separator/>
      </w:r>
    </w:p>
  </w:endnote>
  <w:endnote w:type="continuationSeparator" w:id="0">
    <w:p w:rsidR="00FE66EC" w:rsidRDefault="001A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EC" w:rsidRDefault="001A70A2">
      <w:pPr>
        <w:spacing w:after="0" w:line="240" w:lineRule="auto"/>
      </w:pPr>
      <w:r>
        <w:separator/>
      </w:r>
    </w:p>
  </w:footnote>
  <w:footnote w:type="continuationSeparator" w:id="0">
    <w:p w:rsidR="00FE66EC" w:rsidRDefault="001A7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87F98"/>
    <w:multiLevelType w:val="hybridMultilevel"/>
    <w:tmpl w:val="587AB1F6"/>
    <w:lvl w:ilvl="0" w:tplc="ACC204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27A02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202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506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5856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BEA6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900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DE3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42FB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99F2403"/>
    <w:multiLevelType w:val="hybridMultilevel"/>
    <w:tmpl w:val="8716B794"/>
    <w:lvl w:ilvl="0" w:tplc="1BF271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8D2B0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1C3C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2EEC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FA65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2CFE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9E9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920D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C67B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F691813"/>
    <w:multiLevelType w:val="hybridMultilevel"/>
    <w:tmpl w:val="82883DD6"/>
    <w:lvl w:ilvl="0" w:tplc="BF20C0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9B2F1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666F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D41C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925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CEF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24B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6862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EC16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19721C9"/>
    <w:multiLevelType w:val="hybridMultilevel"/>
    <w:tmpl w:val="BB901F76"/>
    <w:lvl w:ilvl="0" w:tplc="412EF8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138C2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3834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9A23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BAF2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77072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FE4AE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3005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1F6E13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EC"/>
    <w:rsid w:val="001A4AC8"/>
    <w:rsid w:val="001A70A2"/>
    <w:rsid w:val="007C3F1A"/>
    <w:rsid w:val="00820C89"/>
    <w:rsid w:val="00FE66EC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6336E-98DE-455F-81F5-8F6B3B27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Алтынникова Оксана Сергеевна</cp:lastModifiedBy>
  <cp:revision>61</cp:revision>
  <dcterms:created xsi:type="dcterms:W3CDTF">2024-11-01T06:12:00Z</dcterms:created>
  <dcterms:modified xsi:type="dcterms:W3CDTF">2025-04-04T12:29:00Z</dcterms:modified>
</cp:coreProperties>
</file>